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1002"/>
        <w:gridCol w:w="2839"/>
      </w:tblGrid>
      <w:tr w:rsidR="00D5667E" w:rsidRPr="005D5FF5">
        <w:trPr>
          <w:trHeight w:hRule="exact" w:val="1889"/>
        </w:trPr>
        <w:tc>
          <w:tcPr>
            <w:tcW w:w="426" w:type="dxa"/>
          </w:tcPr>
          <w:p w:rsidR="00D5667E" w:rsidRDefault="00D5667E"/>
        </w:tc>
        <w:tc>
          <w:tcPr>
            <w:tcW w:w="710" w:type="dxa"/>
          </w:tcPr>
          <w:p w:rsidR="00D5667E" w:rsidRDefault="00D5667E"/>
        </w:tc>
        <w:tc>
          <w:tcPr>
            <w:tcW w:w="1419" w:type="dxa"/>
          </w:tcPr>
          <w:p w:rsidR="00D5667E" w:rsidRDefault="00D5667E"/>
        </w:tc>
        <w:tc>
          <w:tcPr>
            <w:tcW w:w="1419" w:type="dxa"/>
          </w:tcPr>
          <w:p w:rsidR="00D5667E" w:rsidRDefault="00D5667E"/>
        </w:tc>
        <w:tc>
          <w:tcPr>
            <w:tcW w:w="710" w:type="dxa"/>
          </w:tcPr>
          <w:p w:rsidR="00D5667E" w:rsidRDefault="00D5667E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jc w:val="both"/>
              <w:rPr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44.03.03 Специальное (дефектологическое) образование (высшее образование - бакалавриат), Направленность (профиль) программы «Олигофренопедагогика (образование детей с интеллектуальной недостаточностью)», утв. приказом ректора ОмГА от 30.08.2021 №94.</w:t>
            </w:r>
          </w:p>
        </w:tc>
      </w:tr>
      <w:tr w:rsidR="00D5667E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D5667E" w:rsidRPr="005D5FF5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D5667E">
        <w:trPr>
          <w:trHeight w:hRule="exact" w:val="267"/>
        </w:trPr>
        <w:tc>
          <w:tcPr>
            <w:tcW w:w="426" w:type="dxa"/>
          </w:tcPr>
          <w:p w:rsidR="00D5667E" w:rsidRPr="005D5FF5" w:rsidRDefault="00D5667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5667E" w:rsidRPr="005D5FF5" w:rsidRDefault="00D5667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5667E" w:rsidRPr="005D5FF5" w:rsidRDefault="00D5667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5667E" w:rsidRPr="005D5FF5" w:rsidRDefault="00D5667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5667E" w:rsidRPr="005D5FF5" w:rsidRDefault="00D5667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5667E" w:rsidRPr="005D5FF5" w:rsidRDefault="00D5667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5667E" w:rsidRPr="005D5FF5" w:rsidRDefault="00D5667E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D5667E" w:rsidRPr="005D5FF5">
        <w:trPr>
          <w:trHeight w:hRule="exact" w:val="972"/>
        </w:trPr>
        <w:tc>
          <w:tcPr>
            <w:tcW w:w="426" w:type="dxa"/>
          </w:tcPr>
          <w:p w:rsidR="00D5667E" w:rsidRDefault="00D5667E"/>
        </w:tc>
        <w:tc>
          <w:tcPr>
            <w:tcW w:w="710" w:type="dxa"/>
          </w:tcPr>
          <w:p w:rsidR="00D5667E" w:rsidRDefault="00D5667E"/>
        </w:tc>
        <w:tc>
          <w:tcPr>
            <w:tcW w:w="1419" w:type="dxa"/>
          </w:tcPr>
          <w:p w:rsidR="00D5667E" w:rsidRDefault="00D5667E"/>
        </w:tc>
        <w:tc>
          <w:tcPr>
            <w:tcW w:w="1419" w:type="dxa"/>
          </w:tcPr>
          <w:p w:rsidR="00D5667E" w:rsidRDefault="00D5667E"/>
        </w:tc>
        <w:tc>
          <w:tcPr>
            <w:tcW w:w="710" w:type="dxa"/>
          </w:tcPr>
          <w:p w:rsidR="00D5667E" w:rsidRDefault="00D5667E"/>
        </w:tc>
        <w:tc>
          <w:tcPr>
            <w:tcW w:w="426" w:type="dxa"/>
          </w:tcPr>
          <w:p w:rsidR="00D5667E" w:rsidRDefault="00D5667E"/>
        </w:tc>
        <w:tc>
          <w:tcPr>
            <w:tcW w:w="1277" w:type="dxa"/>
          </w:tcPr>
          <w:p w:rsidR="00D5667E" w:rsidRDefault="00D5667E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D5667E" w:rsidRPr="005D5FF5" w:rsidRDefault="00D566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5667E" w:rsidRPr="005D5FF5" w:rsidRDefault="005D5F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D5667E">
        <w:trPr>
          <w:trHeight w:hRule="exact" w:val="277"/>
        </w:trPr>
        <w:tc>
          <w:tcPr>
            <w:tcW w:w="426" w:type="dxa"/>
          </w:tcPr>
          <w:p w:rsidR="00D5667E" w:rsidRPr="005D5FF5" w:rsidRDefault="00D5667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5667E" w:rsidRPr="005D5FF5" w:rsidRDefault="00D5667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5667E" w:rsidRPr="005D5FF5" w:rsidRDefault="00D5667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5667E" w:rsidRPr="005D5FF5" w:rsidRDefault="00D5667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5667E" w:rsidRPr="005D5FF5" w:rsidRDefault="00D5667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5667E" w:rsidRPr="005D5FF5" w:rsidRDefault="00D5667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5667E" w:rsidRPr="005D5FF5" w:rsidRDefault="00D5667E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D5667E">
        <w:trPr>
          <w:trHeight w:hRule="exact" w:val="277"/>
        </w:trPr>
        <w:tc>
          <w:tcPr>
            <w:tcW w:w="426" w:type="dxa"/>
          </w:tcPr>
          <w:p w:rsidR="00D5667E" w:rsidRDefault="00D5667E"/>
        </w:tc>
        <w:tc>
          <w:tcPr>
            <w:tcW w:w="710" w:type="dxa"/>
          </w:tcPr>
          <w:p w:rsidR="00D5667E" w:rsidRDefault="00D5667E"/>
        </w:tc>
        <w:tc>
          <w:tcPr>
            <w:tcW w:w="1419" w:type="dxa"/>
          </w:tcPr>
          <w:p w:rsidR="00D5667E" w:rsidRDefault="00D5667E"/>
        </w:tc>
        <w:tc>
          <w:tcPr>
            <w:tcW w:w="1419" w:type="dxa"/>
          </w:tcPr>
          <w:p w:rsidR="00D5667E" w:rsidRDefault="00D5667E"/>
        </w:tc>
        <w:tc>
          <w:tcPr>
            <w:tcW w:w="710" w:type="dxa"/>
          </w:tcPr>
          <w:p w:rsidR="00D5667E" w:rsidRDefault="00D5667E"/>
        </w:tc>
        <w:tc>
          <w:tcPr>
            <w:tcW w:w="426" w:type="dxa"/>
          </w:tcPr>
          <w:p w:rsidR="00D5667E" w:rsidRDefault="00D5667E"/>
        </w:tc>
        <w:tc>
          <w:tcPr>
            <w:tcW w:w="1277" w:type="dxa"/>
          </w:tcPr>
          <w:p w:rsidR="00D5667E" w:rsidRDefault="00D5667E"/>
        </w:tc>
        <w:tc>
          <w:tcPr>
            <w:tcW w:w="993" w:type="dxa"/>
          </w:tcPr>
          <w:p w:rsidR="00D5667E" w:rsidRDefault="00D5667E"/>
        </w:tc>
        <w:tc>
          <w:tcPr>
            <w:tcW w:w="2836" w:type="dxa"/>
          </w:tcPr>
          <w:p w:rsidR="00D5667E" w:rsidRDefault="00D5667E"/>
        </w:tc>
      </w:tr>
      <w:tr w:rsidR="00D5667E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D5667E" w:rsidRPr="005D5FF5">
        <w:trPr>
          <w:trHeight w:hRule="exact" w:val="775"/>
        </w:trPr>
        <w:tc>
          <w:tcPr>
            <w:tcW w:w="426" w:type="dxa"/>
          </w:tcPr>
          <w:p w:rsidR="00D5667E" w:rsidRDefault="00D5667E"/>
        </w:tc>
        <w:tc>
          <w:tcPr>
            <w:tcW w:w="710" w:type="dxa"/>
          </w:tcPr>
          <w:p w:rsidR="00D5667E" w:rsidRDefault="00D5667E"/>
        </w:tc>
        <w:tc>
          <w:tcPr>
            <w:tcW w:w="1419" w:type="dxa"/>
          </w:tcPr>
          <w:p w:rsidR="00D5667E" w:rsidRDefault="00D5667E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Общая и социальная психология</w:t>
            </w:r>
          </w:p>
          <w:p w:rsidR="00D5667E" w:rsidRPr="005D5FF5" w:rsidRDefault="005D5FF5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К.М.01.01</w:t>
            </w:r>
          </w:p>
        </w:tc>
        <w:tc>
          <w:tcPr>
            <w:tcW w:w="2836" w:type="dxa"/>
          </w:tcPr>
          <w:p w:rsidR="00D5667E" w:rsidRPr="005D5FF5" w:rsidRDefault="00D5667E">
            <w:pPr>
              <w:rPr>
                <w:lang w:val="ru-RU"/>
              </w:rPr>
            </w:pPr>
          </w:p>
        </w:tc>
      </w:tr>
      <w:tr w:rsidR="00D5667E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D5667E" w:rsidRPr="005D5FF5">
        <w:trPr>
          <w:trHeight w:hRule="exact" w:val="1396"/>
        </w:trPr>
        <w:tc>
          <w:tcPr>
            <w:tcW w:w="426" w:type="dxa"/>
          </w:tcPr>
          <w:p w:rsidR="00D5667E" w:rsidRDefault="00D5667E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44.03.03 Специальное (дефектологическое) образование (высшее образование - бакалавриат)</w:t>
            </w:r>
          </w:p>
          <w:p w:rsidR="00D5667E" w:rsidRPr="005D5FF5" w:rsidRDefault="005D5F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«Олигофренопедагогика (образование детей с интеллектуальной недостаточностью)»</w:t>
            </w:r>
          </w:p>
          <w:p w:rsidR="00D5667E" w:rsidRPr="005D5FF5" w:rsidRDefault="005D5F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D5667E" w:rsidRPr="005D5FF5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D5667E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D5667E" w:rsidRDefault="00D5667E"/>
        </w:tc>
        <w:tc>
          <w:tcPr>
            <w:tcW w:w="426" w:type="dxa"/>
          </w:tcPr>
          <w:p w:rsidR="00D5667E" w:rsidRDefault="00D5667E"/>
        </w:tc>
        <w:tc>
          <w:tcPr>
            <w:tcW w:w="1277" w:type="dxa"/>
          </w:tcPr>
          <w:p w:rsidR="00D5667E" w:rsidRDefault="00D5667E"/>
        </w:tc>
        <w:tc>
          <w:tcPr>
            <w:tcW w:w="993" w:type="dxa"/>
          </w:tcPr>
          <w:p w:rsidR="00D5667E" w:rsidRDefault="00D5667E"/>
        </w:tc>
        <w:tc>
          <w:tcPr>
            <w:tcW w:w="2836" w:type="dxa"/>
          </w:tcPr>
          <w:p w:rsidR="00D5667E" w:rsidRDefault="00D5667E"/>
        </w:tc>
      </w:tr>
      <w:tr w:rsidR="00D5667E">
        <w:trPr>
          <w:trHeight w:hRule="exact" w:val="155"/>
        </w:trPr>
        <w:tc>
          <w:tcPr>
            <w:tcW w:w="426" w:type="dxa"/>
          </w:tcPr>
          <w:p w:rsidR="00D5667E" w:rsidRDefault="00D5667E"/>
        </w:tc>
        <w:tc>
          <w:tcPr>
            <w:tcW w:w="710" w:type="dxa"/>
          </w:tcPr>
          <w:p w:rsidR="00D5667E" w:rsidRDefault="00D5667E"/>
        </w:tc>
        <w:tc>
          <w:tcPr>
            <w:tcW w:w="1419" w:type="dxa"/>
          </w:tcPr>
          <w:p w:rsidR="00D5667E" w:rsidRDefault="00D5667E"/>
        </w:tc>
        <w:tc>
          <w:tcPr>
            <w:tcW w:w="1419" w:type="dxa"/>
          </w:tcPr>
          <w:p w:rsidR="00D5667E" w:rsidRDefault="00D5667E"/>
        </w:tc>
        <w:tc>
          <w:tcPr>
            <w:tcW w:w="710" w:type="dxa"/>
          </w:tcPr>
          <w:p w:rsidR="00D5667E" w:rsidRDefault="00D5667E"/>
        </w:tc>
        <w:tc>
          <w:tcPr>
            <w:tcW w:w="426" w:type="dxa"/>
          </w:tcPr>
          <w:p w:rsidR="00D5667E" w:rsidRDefault="00D5667E"/>
        </w:tc>
        <w:tc>
          <w:tcPr>
            <w:tcW w:w="1277" w:type="dxa"/>
          </w:tcPr>
          <w:p w:rsidR="00D5667E" w:rsidRDefault="00D5667E"/>
        </w:tc>
        <w:tc>
          <w:tcPr>
            <w:tcW w:w="993" w:type="dxa"/>
          </w:tcPr>
          <w:p w:rsidR="00D5667E" w:rsidRDefault="00D5667E"/>
        </w:tc>
        <w:tc>
          <w:tcPr>
            <w:tcW w:w="2836" w:type="dxa"/>
          </w:tcPr>
          <w:p w:rsidR="00D5667E" w:rsidRDefault="00D5667E"/>
        </w:tc>
      </w:tr>
      <w:tr w:rsidR="00D5667E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D5667E" w:rsidRPr="005D5FF5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D5667E" w:rsidRPr="005D5FF5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5667E" w:rsidRPr="005D5FF5" w:rsidRDefault="00D5667E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D5667E">
            <w:pPr>
              <w:rPr>
                <w:lang w:val="ru-RU"/>
              </w:rPr>
            </w:pPr>
          </w:p>
        </w:tc>
      </w:tr>
      <w:tr w:rsidR="00D5667E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ОБЛАСТИ ВОСПИТАНИЯ</w:t>
            </w:r>
          </w:p>
        </w:tc>
      </w:tr>
      <w:tr w:rsidR="00D5667E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методический, сопровождения</w:t>
            </w:r>
          </w:p>
        </w:tc>
      </w:tr>
      <w:tr w:rsidR="00D5667E">
        <w:trPr>
          <w:trHeight w:hRule="exact" w:val="307"/>
        </w:trPr>
        <w:tc>
          <w:tcPr>
            <w:tcW w:w="426" w:type="dxa"/>
          </w:tcPr>
          <w:p w:rsidR="00D5667E" w:rsidRDefault="00D5667E"/>
        </w:tc>
        <w:tc>
          <w:tcPr>
            <w:tcW w:w="710" w:type="dxa"/>
          </w:tcPr>
          <w:p w:rsidR="00D5667E" w:rsidRDefault="00D5667E"/>
        </w:tc>
        <w:tc>
          <w:tcPr>
            <w:tcW w:w="1419" w:type="dxa"/>
          </w:tcPr>
          <w:p w:rsidR="00D5667E" w:rsidRDefault="00D5667E"/>
        </w:tc>
        <w:tc>
          <w:tcPr>
            <w:tcW w:w="1419" w:type="dxa"/>
          </w:tcPr>
          <w:p w:rsidR="00D5667E" w:rsidRDefault="00D5667E"/>
        </w:tc>
        <w:tc>
          <w:tcPr>
            <w:tcW w:w="710" w:type="dxa"/>
          </w:tcPr>
          <w:p w:rsidR="00D5667E" w:rsidRDefault="00D5667E"/>
        </w:tc>
        <w:tc>
          <w:tcPr>
            <w:tcW w:w="426" w:type="dxa"/>
          </w:tcPr>
          <w:p w:rsidR="00D5667E" w:rsidRDefault="00D5667E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D5667E"/>
        </w:tc>
      </w:tr>
      <w:tr w:rsidR="00D5667E">
        <w:trPr>
          <w:trHeight w:hRule="exact" w:val="2416"/>
        </w:trPr>
        <w:tc>
          <w:tcPr>
            <w:tcW w:w="426" w:type="dxa"/>
          </w:tcPr>
          <w:p w:rsidR="00D5667E" w:rsidRDefault="00D5667E"/>
        </w:tc>
        <w:tc>
          <w:tcPr>
            <w:tcW w:w="710" w:type="dxa"/>
          </w:tcPr>
          <w:p w:rsidR="00D5667E" w:rsidRDefault="00D5667E"/>
        </w:tc>
        <w:tc>
          <w:tcPr>
            <w:tcW w:w="1419" w:type="dxa"/>
          </w:tcPr>
          <w:p w:rsidR="00D5667E" w:rsidRDefault="00D5667E"/>
        </w:tc>
        <w:tc>
          <w:tcPr>
            <w:tcW w:w="1419" w:type="dxa"/>
          </w:tcPr>
          <w:p w:rsidR="00D5667E" w:rsidRDefault="00D5667E"/>
        </w:tc>
        <w:tc>
          <w:tcPr>
            <w:tcW w:w="710" w:type="dxa"/>
          </w:tcPr>
          <w:p w:rsidR="00D5667E" w:rsidRDefault="00D5667E"/>
        </w:tc>
        <w:tc>
          <w:tcPr>
            <w:tcW w:w="426" w:type="dxa"/>
          </w:tcPr>
          <w:p w:rsidR="00D5667E" w:rsidRDefault="00D5667E"/>
        </w:tc>
        <w:tc>
          <w:tcPr>
            <w:tcW w:w="1277" w:type="dxa"/>
          </w:tcPr>
          <w:p w:rsidR="00D5667E" w:rsidRDefault="00D5667E"/>
        </w:tc>
        <w:tc>
          <w:tcPr>
            <w:tcW w:w="993" w:type="dxa"/>
          </w:tcPr>
          <w:p w:rsidR="00D5667E" w:rsidRDefault="00D5667E"/>
        </w:tc>
        <w:tc>
          <w:tcPr>
            <w:tcW w:w="2836" w:type="dxa"/>
          </w:tcPr>
          <w:p w:rsidR="00D5667E" w:rsidRDefault="00D5667E"/>
        </w:tc>
      </w:tr>
      <w:tr w:rsidR="00D5667E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D5667E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D5667E" w:rsidRPr="005D5FF5" w:rsidRDefault="00D566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5667E" w:rsidRPr="005D5FF5" w:rsidRDefault="005D5F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D5667E" w:rsidRPr="005D5FF5" w:rsidRDefault="00D566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D5667E" w:rsidRDefault="005D5FF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D5667E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D5667E" w:rsidRPr="005D5FF5" w:rsidRDefault="00D5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старший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реподаватель </w:t>
            </w: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 Довгань</w:t>
            </w:r>
          </w:p>
          <w:p w:rsidR="00D5667E" w:rsidRPr="005D5FF5" w:rsidRDefault="00D5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D5667E" w:rsidRDefault="005D5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D5667E" w:rsidRPr="005D5FF5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D5667E" w:rsidRPr="005D5FF5" w:rsidRDefault="005D5FF5">
      <w:pPr>
        <w:rPr>
          <w:sz w:val="0"/>
          <w:szCs w:val="0"/>
          <w:lang w:val="ru-RU"/>
        </w:rPr>
      </w:pPr>
      <w:r w:rsidRPr="005D5FF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5667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</w:tr>
      <w:tr w:rsidR="00D5667E">
        <w:trPr>
          <w:trHeight w:hRule="exact" w:val="555"/>
        </w:trPr>
        <w:tc>
          <w:tcPr>
            <w:tcW w:w="9640" w:type="dxa"/>
          </w:tcPr>
          <w:p w:rsidR="00D5667E" w:rsidRDefault="00D5667E"/>
        </w:tc>
      </w:tr>
      <w:tr w:rsidR="00D5667E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D5667E" w:rsidRDefault="005D5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D5667E" w:rsidRDefault="005D5FF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5667E" w:rsidRPr="005D5FF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с:</w:t>
            </w:r>
          </w:p>
        </w:tc>
      </w:tr>
      <w:tr w:rsidR="00D5667E" w:rsidRPr="005D5FF5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D5667E" w:rsidRPr="005D5FF5" w:rsidRDefault="005D5F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(далее - ФГОС ВО, Федеральный государственный образовательный стандарт высшего образования);</w:t>
            </w:r>
          </w:p>
          <w:p w:rsidR="00D5667E" w:rsidRPr="005D5FF5" w:rsidRDefault="005D5F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D5667E" w:rsidRPr="005D5FF5" w:rsidRDefault="005D5F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D5667E" w:rsidRPr="005D5FF5" w:rsidRDefault="005D5F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5667E" w:rsidRPr="005D5FF5" w:rsidRDefault="005D5F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5667E" w:rsidRPr="005D5FF5" w:rsidRDefault="005D5F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D5667E" w:rsidRPr="005D5FF5" w:rsidRDefault="005D5F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5667E" w:rsidRPr="005D5FF5" w:rsidRDefault="005D5F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5667E" w:rsidRPr="005D5FF5" w:rsidRDefault="005D5F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44.03.03 Специальное (дефектологическое) образование направленность (профиль) программы: «Олигофренопедагогика (образование детей с интеллектуальной недостаточностью)»; форма обучения – заочная на 2021/2022 учебный год, утвержденным приказом ректора от 30.08.2021 №94;</w:t>
            </w:r>
          </w:p>
          <w:p w:rsidR="00D5667E" w:rsidRPr="005D5FF5" w:rsidRDefault="005D5F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«Общая и социальная психология» в течение 2021/2022 учебного года:</w:t>
            </w:r>
          </w:p>
          <w:p w:rsidR="00D5667E" w:rsidRPr="005D5FF5" w:rsidRDefault="005D5F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</w:t>
            </w:r>
          </w:p>
        </w:tc>
      </w:tr>
    </w:tbl>
    <w:p w:rsidR="00D5667E" w:rsidRPr="005D5FF5" w:rsidRDefault="005D5FF5">
      <w:pPr>
        <w:rPr>
          <w:sz w:val="0"/>
          <w:szCs w:val="0"/>
          <w:lang w:val="ru-RU"/>
        </w:rPr>
      </w:pPr>
      <w:r w:rsidRPr="005D5FF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5667E" w:rsidRPr="005D5FF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 при согласовании со всеми участниками образовательного процесса.</w:t>
            </w:r>
          </w:p>
        </w:tc>
      </w:tr>
      <w:tr w:rsidR="00D5667E" w:rsidRPr="005D5FF5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К.М.01.01 «Общая и социальная психология».</w:t>
            </w:r>
          </w:p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D5667E" w:rsidRPr="005D5FF5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D5667E" w:rsidRPr="005D5FF5" w:rsidRDefault="005D5F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«Общая и социальная психология»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D5667E" w:rsidRPr="005D5FF5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ОПК-6</w:t>
            </w:r>
          </w:p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D5667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D5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5667E" w:rsidRDefault="005D5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5667E" w:rsidRPr="005D5FF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ОПК-6.1 знать закономерности  развития  личности, периодизацию и кризисы развития ребенка в онтогенезе и при умственной отсталости; возрастные, типологические, гендерные особенности развития обучающихся с умственной отсталостью</w:t>
            </w:r>
          </w:p>
        </w:tc>
      </w:tr>
      <w:tr w:rsidR="00D5667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rPr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ОПК-6.2 знать методы изучения психического развития обучающихся;  психолого- педагогические  подходы,  обеспечивающие индивидуализацию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 и  воспитания обучающихся  с умственной отсталостью</w:t>
            </w:r>
          </w:p>
        </w:tc>
      </w:tr>
      <w:tr w:rsidR="00D5667E" w:rsidRPr="005D5FF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ОПК-6.4 уметь использовать  знания  о  возрастных, типологических,  индивидуальных, гендерных  особенностях развития  обучающихся  для  планирования  учебно- воспитательной работы</w:t>
            </w:r>
          </w:p>
        </w:tc>
      </w:tr>
      <w:tr w:rsidR="00D5667E" w:rsidRPr="005D5FF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ОПК-6.6 уметь использовать  индивидуальные  и  групповые  формы организации образовательного и коррекционно-развивающего процесса</w:t>
            </w:r>
          </w:p>
        </w:tc>
      </w:tr>
      <w:tr w:rsidR="00D5667E" w:rsidRPr="005D5FF5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ОПК-6.8 владеть методикой  планирования  и  проведения индивидуальных  мероприятий в  рамках  образовательного  и коррекционно-развивающего процесса с учетом особенностей развития  и  особых  образовательных  потребностей обучающихся с умственной отсталостью</w:t>
            </w:r>
          </w:p>
        </w:tc>
      </w:tr>
      <w:tr w:rsidR="00D5667E" w:rsidRPr="005D5FF5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ОПК-6.9 владеть навыками совместной разработки (с другими специалистами) и реализации  (с  участием  родителей  или  законных представителей)  индивидуальных образовательных маршрутов,  индивидуальных  программ  развития  и индивидуально- ориентированных  образовательных  программ с  учетом  личностных  и  возрастных особенностей обучающихся с умственной отсталостью</w:t>
            </w:r>
          </w:p>
        </w:tc>
      </w:tr>
      <w:tr w:rsidR="00D5667E" w:rsidRPr="005D5FF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ОПК-6.10 владеть навыками  использования  образовательных  технологий  в профессиональной  деятельности  для  осуществления индивидуализации  обучения, развития,  воспитания обучающихся с умственной отсталостью</w:t>
            </w:r>
          </w:p>
        </w:tc>
      </w:tr>
    </w:tbl>
    <w:p w:rsidR="00D5667E" w:rsidRPr="005D5FF5" w:rsidRDefault="005D5FF5">
      <w:pPr>
        <w:rPr>
          <w:sz w:val="0"/>
          <w:szCs w:val="0"/>
          <w:lang w:val="ru-RU"/>
        </w:rPr>
      </w:pPr>
      <w:r w:rsidRPr="005D5FF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5667E" w:rsidRPr="005D5FF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ОПК-7</w:t>
            </w:r>
          </w:p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D5667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D5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5667E" w:rsidRDefault="005D5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5667E" w:rsidRPr="005D5FF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ОПК-7.2 знать закономерности  формирования  детско-взрослых  сообществ, их социально-психологические  особенности  и  закономерности развития детских и подростковых сообществ</w:t>
            </w:r>
          </w:p>
        </w:tc>
      </w:tr>
      <w:tr w:rsidR="00D5667E" w:rsidRPr="005D5FF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ОПК-7.3 знать основные  технологии  социально-педагогического  взаимодействия</w:t>
            </w:r>
          </w:p>
        </w:tc>
      </w:tr>
      <w:tr w:rsidR="00D5667E" w:rsidRPr="005D5FF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ОПК-7.4 знать специфику  семейного  воспитания  детей  с  интеллектуальной недостаточностью,  факторы,  ослабляющие  воспитательные возможности семьи</w:t>
            </w:r>
          </w:p>
        </w:tc>
      </w:tr>
      <w:tr w:rsidR="00D5667E" w:rsidRPr="005D5FF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ОПК-7.5 уметь взаимодействовать  с  разными  участниками образовательного  процесса (обучающимися,  родителями, педагогами, администрацией)</w:t>
            </w:r>
          </w:p>
        </w:tc>
      </w:tr>
      <w:tr w:rsidR="00D5667E" w:rsidRPr="005D5FF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ОПК-7.8 владеть методами  выявления  поведенческих  и личностных  проблем обучающихся,  связанных  с особенностями их развития, в процессе наблюдения</w:t>
            </w:r>
          </w:p>
        </w:tc>
      </w:tr>
      <w:tr w:rsidR="00D5667E" w:rsidRPr="005D5FF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ОПК-7.10 владеть действиями  планирования и анализа,  отбора  технологий взаимодействия с родителями обучающихся с учетом личностного потенциала родителей</w:t>
            </w:r>
          </w:p>
        </w:tc>
      </w:tr>
      <w:tr w:rsidR="00D5667E" w:rsidRPr="005D5FF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ОПК-7.12 владеть опытом  конструктивного  межличностного  общения  с родителями обучающихся с умственной отсталостью</w:t>
            </w:r>
          </w:p>
        </w:tc>
      </w:tr>
      <w:tr w:rsidR="00D5667E" w:rsidRPr="005D5FF5">
        <w:trPr>
          <w:trHeight w:hRule="exact" w:val="277"/>
        </w:trPr>
        <w:tc>
          <w:tcPr>
            <w:tcW w:w="9640" w:type="dxa"/>
          </w:tcPr>
          <w:p w:rsidR="00D5667E" w:rsidRPr="005D5FF5" w:rsidRDefault="00D5667E">
            <w:pPr>
              <w:rPr>
                <w:lang w:val="ru-RU"/>
              </w:rPr>
            </w:pPr>
          </w:p>
        </w:tc>
      </w:tr>
      <w:tr w:rsidR="00D5667E" w:rsidRPr="005D5FF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УК-1</w:t>
            </w:r>
          </w:p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D5667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D5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5667E" w:rsidRDefault="005D5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5667E" w:rsidRPr="005D5FF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УК-1.1 знать основные способы  анализа  задачи</w:t>
            </w:r>
          </w:p>
        </w:tc>
      </w:tr>
      <w:tr w:rsidR="00D5667E" w:rsidRPr="005D5FF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УК-1.2 знать способы поиска и классификации информации</w:t>
            </w:r>
          </w:p>
        </w:tc>
      </w:tr>
      <w:tr w:rsidR="00D5667E" w:rsidRPr="005D5FF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УК-1.3 знать основные этапы решения задачи</w:t>
            </w:r>
          </w:p>
        </w:tc>
      </w:tr>
      <w:tr w:rsidR="00D5667E" w:rsidRPr="005D5FF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УК-1.4 знать различия в понятиях «факты», «мнения», «интерпретация», «оценка»</w:t>
            </w:r>
          </w:p>
        </w:tc>
      </w:tr>
      <w:tr w:rsidR="00D5667E" w:rsidRPr="005D5FF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УК-1.5 уметь  выделять этапы решения задачи</w:t>
            </w:r>
          </w:p>
        </w:tc>
      </w:tr>
      <w:tr w:rsidR="00D5667E" w:rsidRPr="005D5FF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УК-1.6 уметь критически оценивать информацию</w:t>
            </w:r>
          </w:p>
        </w:tc>
      </w:tr>
      <w:tr w:rsidR="00D5667E" w:rsidRPr="005D5FF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УК-1.7 уметь анализировать различные варианты решения задачи</w:t>
            </w:r>
          </w:p>
        </w:tc>
      </w:tr>
      <w:tr w:rsidR="00D5667E" w:rsidRPr="005D5FF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УК-1.8 уметь грамотно, логично,  аргументированно формировать собственные суждения и оценки</w:t>
            </w:r>
          </w:p>
        </w:tc>
      </w:tr>
      <w:tr w:rsidR="00D5667E" w:rsidRPr="005D5FF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УК-1.9 уметь определять практические последствия возможных решений задачи</w:t>
            </w:r>
          </w:p>
        </w:tc>
      </w:tr>
      <w:tr w:rsidR="00D5667E" w:rsidRPr="005D5FF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УК-1.10 владеть  навыками  подбора действий по решению задачи</w:t>
            </w:r>
          </w:p>
        </w:tc>
      </w:tr>
      <w:tr w:rsidR="00D5667E" w:rsidRPr="005D5FF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УК-1.11 владеть способами поиска необходимой информации</w:t>
            </w:r>
          </w:p>
        </w:tc>
      </w:tr>
      <w:tr w:rsidR="00D5667E" w:rsidRPr="005D5FF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УК-1.12 владеть  способами оценки  преимущества и рисков вариантов решения задачи</w:t>
            </w:r>
          </w:p>
        </w:tc>
      </w:tr>
      <w:tr w:rsidR="00D5667E" w:rsidRPr="005D5FF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УК-1.13 владеть  навыками  различения  фактов, мнений, интерпретаций, оценок и т.д. в рассуждениях других участников деятельности</w:t>
            </w:r>
          </w:p>
        </w:tc>
      </w:tr>
      <w:tr w:rsidR="00D5667E" w:rsidRPr="005D5FF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УК-1.14 владеть способами оценивания   практических последствий  возможных решений задачи</w:t>
            </w:r>
          </w:p>
        </w:tc>
      </w:tr>
      <w:tr w:rsidR="00D5667E" w:rsidRPr="005D5FF5">
        <w:trPr>
          <w:trHeight w:hRule="exact" w:val="277"/>
        </w:trPr>
        <w:tc>
          <w:tcPr>
            <w:tcW w:w="9640" w:type="dxa"/>
          </w:tcPr>
          <w:p w:rsidR="00D5667E" w:rsidRPr="005D5FF5" w:rsidRDefault="00D5667E">
            <w:pPr>
              <w:rPr>
                <w:lang w:val="ru-RU"/>
              </w:rPr>
            </w:pPr>
          </w:p>
        </w:tc>
      </w:tr>
      <w:tr w:rsidR="00D5667E" w:rsidRPr="005D5FF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УК-3</w:t>
            </w:r>
          </w:p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D5667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D5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5667E" w:rsidRDefault="005D5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5667E" w:rsidRPr="005D5FF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 знать основные стратегии сотрудничества для достижения поставленной цели</w:t>
            </w:r>
          </w:p>
        </w:tc>
      </w:tr>
      <w:tr w:rsidR="00D5667E" w:rsidRPr="005D5FF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УК-3.2 знать  особенности  поведения  разных групп  людей, с которыми работает/взаимодействует</w:t>
            </w:r>
          </w:p>
        </w:tc>
      </w:tr>
      <w:tr w:rsidR="00D5667E">
        <w:trPr>
          <w:trHeight w:hRule="exact" w:val="303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rPr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УК-3.3 знать  разные  виды коммуникации  (учебную,  деловую,  неформальную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др.)</w:t>
            </w:r>
          </w:p>
        </w:tc>
      </w:tr>
    </w:tbl>
    <w:p w:rsidR="00D5667E" w:rsidRDefault="005D5FF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D5667E" w:rsidRPr="005D5FF5">
        <w:trPr>
          <w:trHeight w:hRule="exact" w:val="59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УК-3.4 знать особенности планирования последовательности  шагов  для достижения заданного результата</w:t>
            </w:r>
          </w:p>
        </w:tc>
      </w:tr>
      <w:tr w:rsidR="00D5667E" w:rsidRPr="005D5FF5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УК-3.5 знать способы эффективного взаимодействия в команде</w:t>
            </w:r>
          </w:p>
        </w:tc>
      </w:tr>
      <w:tr w:rsidR="00D5667E" w:rsidRPr="005D5FF5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УК-3.6 уметь  использовать стратегии  сотрудничества для  достижения поставленной цели</w:t>
            </w:r>
          </w:p>
        </w:tc>
      </w:tr>
      <w:tr w:rsidR="00D5667E" w:rsidRPr="005D5FF5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УК-3.7 уметь учитывать  особенности  поведения  разных групп  людей в своей деятельности</w:t>
            </w:r>
          </w:p>
        </w:tc>
      </w:tr>
      <w:tr w:rsidR="00D5667E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rPr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УК-3.8 уметь  устанавливать  разные  виды коммуникации  (учебную,  деловую, неформальную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др.)</w:t>
            </w:r>
          </w:p>
        </w:tc>
      </w:tr>
      <w:tr w:rsidR="00D5667E" w:rsidRPr="005D5FF5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УК-3.9 уметь определять   результаты (последствия) личных действий</w:t>
            </w:r>
          </w:p>
        </w:tc>
      </w:tr>
      <w:tr w:rsidR="00D5667E" w:rsidRPr="005D5FF5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УК-3.10 уметь эффективно взаимодействовать с другими членами команды</w:t>
            </w:r>
          </w:p>
        </w:tc>
      </w:tr>
      <w:tr w:rsidR="00D5667E" w:rsidRPr="005D5FF5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УК-3.11 владеть  способами организации командной деятельности, определения  своей роли в команде</w:t>
            </w:r>
          </w:p>
        </w:tc>
      </w:tr>
      <w:tr w:rsidR="00D5667E" w:rsidRPr="005D5FF5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УК-3.12 владеть навыками организации эффективной коммуникации</w:t>
            </w:r>
          </w:p>
        </w:tc>
      </w:tr>
      <w:tr w:rsidR="00D5667E" w:rsidRPr="005D5FF5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УК-3.13 владеть навыками участия в обмене информацией, знаниями и  опытом, навыками  презентации результатов работы команды</w:t>
            </w:r>
          </w:p>
        </w:tc>
      </w:tr>
      <w:tr w:rsidR="00D5667E" w:rsidRPr="005D5FF5">
        <w:trPr>
          <w:trHeight w:hRule="exact" w:val="416"/>
        </w:trPr>
        <w:tc>
          <w:tcPr>
            <w:tcW w:w="3970" w:type="dxa"/>
          </w:tcPr>
          <w:p w:rsidR="00D5667E" w:rsidRPr="005D5FF5" w:rsidRDefault="00D5667E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D5667E" w:rsidRPr="005D5FF5" w:rsidRDefault="00D5667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5667E" w:rsidRPr="005D5FF5" w:rsidRDefault="00D566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5667E" w:rsidRPr="005D5FF5" w:rsidRDefault="00D5667E">
            <w:pPr>
              <w:rPr>
                <w:lang w:val="ru-RU"/>
              </w:rPr>
            </w:pPr>
          </w:p>
        </w:tc>
      </w:tr>
      <w:tr w:rsidR="00D5667E" w:rsidRPr="005D5FF5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D5667E" w:rsidRPr="005D5FF5">
        <w:trPr>
          <w:trHeight w:hRule="exact" w:val="177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D566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5667E" w:rsidRPr="005D5FF5" w:rsidRDefault="005D5F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К.М.01.01 «Общая и социальная психология» относится к обязательной части, является дисциплиной Блока Б1. «Дисциплины (модули)». Модуль "Психолого- педагогический"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образование.</w:t>
            </w:r>
          </w:p>
        </w:tc>
      </w:tr>
      <w:tr w:rsidR="00D5667E" w:rsidRPr="005D5FF5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67E" w:rsidRPr="005D5FF5" w:rsidRDefault="005D5F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D5667E" w:rsidRPr="005D5FF5" w:rsidRDefault="005D5F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D5667E" w:rsidRPr="005D5FF5" w:rsidRDefault="005D5F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D5667E" w:rsidRPr="005D5FF5" w:rsidRDefault="005D5F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D5667E" w:rsidRPr="005D5FF5" w:rsidRDefault="005D5F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D5667E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67E" w:rsidRDefault="00D5667E"/>
        </w:tc>
      </w:tr>
      <w:tr w:rsidR="00D5667E" w:rsidRPr="005D5FF5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67E" w:rsidRPr="005D5FF5" w:rsidRDefault="005D5F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67E" w:rsidRPr="005D5FF5" w:rsidRDefault="005D5F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67E" w:rsidRPr="005D5FF5" w:rsidRDefault="00D5667E">
            <w:pPr>
              <w:rPr>
                <w:lang w:val="ru-RU"/>
              </w:rPr>
            </w:pPr>
          </w:p>
        </w:tc>
      </w:tr>
      <w:tr w:rsidR="00D5667E">
        <w:trPr>
          <w:trHeight w:hRule="exact" w:val="1155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67E" w:rsidRDefault="005D5F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Успешное освоение дисциплины Информатика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67E" w:rsidRPr="005D5FF5" w:rsidRDefault="005D5FF5">
            <w:pPr>
              <w:spacing w:after="0" w:line="240" w:lineRule="auto"/>
              <w:jc w:val="center"/>
              <w:rPr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lang w:val="ru-RU"/>
              </w:rPr>
              <w:t>Информационно-коммуникационные технологии в специальном (дефектологическом) образовании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УК-1, УК-3, ОПК-6, ОПК-7</w:t>
            </w:r>
          </w:p>
        </w:tc>
      </w:tr>
      <w:tr w:rsidR="00D5667E" w:rsidRPr="005D5FF5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D5667E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D5667E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5667E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5667E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5667E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5667E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5667E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D5667E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5667E">
        <w:trPr>
          <w:trHeight w:hRule="exact" w:val="416"/>
        </w:trPr>
        <w:tc>
          <w:tcPr>
            <w:tcW w:w="3970" w:type="dxa"/>
          </w:tcPr>
          <w:p w:rsidR="00D5667E" w:rsidRDefault="00D5667E"/>
        </w:tc>
        <w:tc>
          <w:tcPr>
            <w:tcW w:w="3828" w:type="dxa"/>
          </w:tcPr>
          <w:p w:rsidR="00D5667E" w:rsidRDefault="00D5667E"/>
        </w:tc>
        <w:tc>
          <w:tcPr>
            <w:tcW w:w="852" w:type="dxa"/>
          </w:tcPr>
          <w:p w:rsidR="00D5667E" w:rsidRDefault="00D5667E"/>
        </w:tc>
        <w:tc>
          <w:tcPr>
            <w:tcW w:w="993" w:type="dxa"/>
          </w:tcPr>
          <w:p w:rsidR="00D5667E" w:rsidRDefault="00D5667E"/>
        </w:tc>
      </w:tr>
      <w:tr w:rsidR="00D5667E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1</w:t>
            </w:r>
          </w:p>
        </w:tc>
      </w:tr>
      <w:tr w:rsidR="00D5667E">
        <w:trPr>
          <w:trHeight w:hRule="exact" w:val="277"/>
        </w:trPr>
        <w:tc>
          <w:tcPr>
            <w:tcW w:w="3970" w:type="dxa"/>
          </w:tcPr>
          <w:p w:rsidR="00D5667E" w:rsidRDefault="00D5667E"/>
        </w:tc>
        <w:tc>
          <w:tcPr>
            <w:tcW w:w="3828" w:type="dxa"/>
          </w:tcPr>
          <w:p w:rsidR="00D5667E" w:rsidRDefault="00D5667E"/>
        </w:tc>
        <w:tc>
          <w:tcPr>
            <w:tcW w:w="852" w:type="dxa"/>
          </w:tcPr>
          <w:p w:rsidR="00D5667E" w:rsidRDefault="00D5667E"/>
        </w:tc>
        <w:tc>
          <w:tcPr>
            <w:tcW w:w="993" w:type="dxa"/>
          </w:tcPr>
          <w:p w:rsidR="00D5667E" w:rsidRDefault="00D5667E"/>
        </w:tc>
      </w:tr>
      <w:tr w:rsidR="00D5667E" w:rsidRPr="005D5FF5">
        <w:trPr>
          <w:trHeight w:hRule="exact" w:val="6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D566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5667E" w:rsidRPr="005D5FF5" w:rsidRDefault="005D5F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</w:t>
            </w:r>
          </w:p>
        </w:tc>
      </w:tr>
    </w:tbl>
    <w:p w:rsidR="00D5667E" w:rsidRPr="005D5FF5" w:rsidRDefault="005D5FF5">
      <w:pPr>
        <w:rPr>
          <w:sz w:val="0"/>
          <w:szCs w:val="0"/>
          <w:lang w:val="ru-RU"/>
        </w:rPr>
      </w:pPr>
      <w:r w:rsidRPr="005D5FF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D5667E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указанием отведенного на них количества академических часов и видов учебных занятий</w:t>
            </w:r>
          </w:p>
          <w:p w:rsidR="00D5667E" w:rsidRPr="005D5FF5" w:rsidRDefault="00D566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D5667E">
        <w:trPr>
          <w:trHeight w:hRule="exact" w:val="416"/>
        </w:trPr>
        <w:tc>
          <w:tcPr>
            <w:tcW w:w="5671" w:type="dxa"/>
          </w:tcPr>
          <w:p w:rsidR="00D5667E" w:rsidRDefault="00D5667E"/>
        </w:tc>
        <w:tc>
          <w:tcPr>
            <w:tcW w:w="1702" w:type="dxa"/>
          </w:tcPr>
          <w:p w:rsidR="00D5667E" w:rsidRDefault="00D5667E"/>
        </w:tc>
        <w:tc>
          <w:tcPr>
            <w:tcW w:w="1135" w:type="dxa"/>
          </w:tcPr>
          <w:p w:rsidR="00D5667E" w:rsidRDefault="00D5667E"/>
        </w:tc>
        <w:tc>
          <w:tcPr>
            <w:tcW w:w="1135" w:type="dxa"/>
          </w:tcPr>
          <w:p w:rsidR="00D5667E" w:rsidRDefault="00D5667E"/>
        </w:tc>
      </w:tr>
      <w:tr w:rsidR="00D5667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5667E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5667E" w:rsidRDefault="00D566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5667E" w:rsidRDefault="00D5667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5667E" w:rsidRDefault="00D5667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5667E" w:rsidRDefault="00D5667E"/>
        </w:tc>
      </w:tr>
      <w:tr w:rsidR="00D5667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 Психология познавательных процессов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5667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Структура личности и её индивидуально- типологические особенности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5667E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Регулятивные процессы психики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5667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Процесс социализации личности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5667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D566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D5667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D566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5667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D566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5667E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D5667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D5667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D5667E" w:rsidRPr="005D5FF5">
        <w:trPr>
          <w:trHeight w:hRule="exact" w:val="100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D5667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D5667E" w:rsidRPr="005D5FF5" w:rsidRDefault="005D5FF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D5667E" w:rsidRPr="005D5FF5" w:rsidRDefault="005D5FF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D5667E" w:rsidRPr="005D5FF5" w:rsidRDefault="005D5FF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D5667E" w:rsidRPr="005D5FF5" w:rsidRDefault="005D5FF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D5667E" w:rsidRPr="005D5FF5" w:rsidRDefault="005D5FF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5D5F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D5667E" w:rsidRPr="005D5FF5" w:rsidRDefault="005D5FF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D5667E" w:rsidRPr="005D5FF5" w:rsidRDefault="005D5FF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</w:t>
            </w:r>
          </w:p>
        </w:tc>
      </w:tr>
    </w:tbl>
    <w:p w:rsidR="00D5667E" w:rsidRPr="005D5FF5" w:rsidRDefault="005D5FF5">
      <w:pPr>
        <w:rPr>
          <w:sz w:val="0"/>
          <w:szCs w:val="0"/>
          <w:lang w:val="ru-RU"/>
        </w:rPr>
      </w:pPr>
      <w:r w:rsidRPr="005D5FF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5667E" w:rsidRPr="005D5FF5">
        <w:trPr>
          <w:trHeight w:hRule="exact" w:val="790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№ 273-ФЗ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D5667E" w:rsidRPr="005D5FF5" w:rsidRDefault="005D5FF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D5667E" w:rsidRPr="005D5FF5" w:rsidRDefault="005D5FF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D5667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D5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5667E" w:rsidRDefault="005D5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D5667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D5667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 Психология познавательных процессов</w:t>
            </w:r>
          </w:p>
        </w:tc>
      </w:tr>
      <w:tr w:rsidR="00D5667E" w:rsidRPr="005D5FF5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1.Ощущение;</w:t>
            </w:r>
          </w:p>
          <w:p w:rsidR="00D5667E" w:rsidRPr="005D5FF5" w:rsidRDefault="005D5F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2.Восприятие;</w:t>
            </w:r>
          </w:p>
          <w:p w:rsidR="00D5667E" w:rsidRPr="005D5FF5" w:rsidRDefault="005D5F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3.Представление;</w:t>
            </w:r>
          </w:p>
          <w:p w:rsidR="00D5667E" w:rsidRPr="005D5FF5" w:rsidRDefault="005D5F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4.Память;</w:t>
            </w:r>
          </w:p>
          <w:p w:rsidR="00D5667E" w:rsidRPr="005D5FF5" w:rsidRDefault="005D5F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5.Мышление;</w:t>
            </w:r>
          </w:p>
          <w:p w:rsidR="00D5667E" w:rsidRPr="005D5FF5" w:rsidRDefault="005D5F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6.Речь</w:t>
            </w:r>
          </w:p>
          <w:p w:rsidR="00D5667E" w:rsidRPr="005D5FF5" w:rsidRDefault="005D5F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7.Внимание. Современные теории внимания</w:t>
            </w:r>
          </w:p>
          <w:p w:rsidR="00D5667E" w:rsidRPr="005D5FF5" w:rsidRDefault="005D5F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8.Воображение.</w:t>
            </w:r>
          </w:p>
        </w:tc>
      </w:tr>
      <w:tr w:rsidR="00D5667E" w:rsidRPr="005D5FF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Структура личности и её индивидуально-типологические особенности</w:t>
            </w:r>
          </w:p>
        </w:tc>
      </w:tr>
      <w:tr w:rsidR="00D5667E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1.Анализ понятий «человек», «индивид», «личность», «индивидуальность».</w:t>
            </w:r>
          </w:p>
          <w:p w:rsidR="00D5667E" w:rsidRPr="005D5FF5" w:rsidRDefault="005D5F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2.Понятие личности и ее социально-психологических особенно-стей, психологическая структура личности.</w:t>
            </w:r>
          </w:p>
          <w:p w:rsidR="00D5667E" w:rsidRPr="005D5FF5" w:rsidRDefault="005D5F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3.Социально-психологические типы личности, влияние индивидуальных особенностей на социально-психологические качества личности: тип темперамента, характер, направленность, способности.</w:t>
            </w:r>
          </w:p>
          <w:p w:rsidR="00D5667E" w:rsidRDefault="005D5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4.Теории личности.</w:t>
            </w:r>
          </w:p>
        </w:tc>
      </w:tr>
      <w:tr w:rsidR="00D5667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D5667E">
        <w:trPr>
          <w:trHeight w:hRule="exact" w:val="87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Регулятивные процессы психики</w:t>
            </w:r>
          </w:p>
        </w:tc>
      </w:tr>
      <w:tr w:rsidR="00D5667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методические указания</w:t>
            </w:r>
          </w:p>
        </w:tc>
      </w:tr>
    </w:tbl>
    <w:p w:rsidR="00D5667E" w:rsidRDefault="005D5FF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5667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Процесс социализации личности</w:t>
            </w:r>
          </w:p>
        </w:tc>
      </w:tr>
      <w:tr w:rsidR="00D5667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67E" w:rsidRDefault="005D5F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методические указания</w:t>
            </w:r>
          </w:p>
        </w:tc>
      </w:tr>
      <w:tr w:rsidR="00D5667E" w:rsidRPr="005D5FF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D566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D5667E" w:rsidRPr="005D5FF5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«Общая и социальная психология» / О.В. Довгань. – Омск: Изд-во Омской гуманитарной академии, 0.</w:t>
            </w:r>
          </w:p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D5667E" w:rsidRPr="005D5FF5" w:rsidRDefault="005D5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5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</w:tbl>
    <w:p w:rsidR="00D5667E" w:rsidRPr="005D5FF5" w:rsidRDefault="00D5667E">
      <w:pPr>
        <w:rPr>
          <w:lang w:val="ru-RU"/>
        </w:rPr>
      </w:pPr>
    </w:p>
    <w:sectPr w:rsidR="00D5667E" w:rsidRPr="005D5FF5" w:rsidSect="00D5667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5D5FF5"/>
    <w:rsid w:val="00AD0FE9"/>
    <w:rsid w:val="00CB0018"/>
    <w:rsid w:val="00D31453"/>
    <w:rsid w:val="00D5667E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0A3D9E-0D40-4A43-94F1-5AA37513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3658</Words>
  <Characters>20851</Characters>
  <Application>Microsoft Office Word</Application>
  <DocSecurity>0</DocSecurity>
  <Lines>173</Lines>
  <Paragraphs>48</Paragraphs>
  <ScaleCrop>false</ScaleCrop>
  <Company/>
  <LinksUpToDate>false</LinksUpToDate>
  <CharactersWithSpaces>24461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2021-2022_ФГОС3++2021_Бак-ЗФО-СДО(Олигоф)(21)_plx_Общая и социальная психология</dc:title>
  <dc:creator>FastReport.NET</dc:creator>
  <cp:lastModifiedBy>it-employ</cp:lastModifiedBy>
  <cp:revision>4</cp:revision>
  <dcterms:created xsi:type="dcterms:W3CDTF">2022-03-17T08:28:00Z</dcterms:created>
  <dcterms:modified xsi:type="dcterms:W3CDTF">2022-07-24T12:48:00Z</dcterms:modified>
</cp:coreProperties>
</file>